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BE08" w14:textId="5D572941" w:rsidR="00AB442A" w:rsidRDefault="00AB442A" w:rsidP="00AB442A">
      <w:bookmarkStart w:id="0" w:name="_Hlk133848514"/>
      <w:bookmarkStart w:id="1" w:name="_Hlk133910873"/>
      <w:r>
        <w:t xml:space="preserve">We are very much aware of parental concerns about the possibility that staying on our immunization schedule may in some way pose risk to children of serious adverse effects. The potential risk of vaccinations has been extensively researched and reviewed by the AAP and the CDC. It is their belief that the risks to children from not receiving vaccinations during infancy and early childhood are far greater than from receiving vaccinations. Just as with medications that are prescribed to patients, there is continuous vigilance about the possible adverse effects. If </w:t>
      </w:r>
      <w:proofErr w:type="gramStart"/>
      <w:r>
        <w:t>risk</w:t>
      </w:r>
      <w:proofErr w:type="gramEnd"/>
      <w:r>
        <w:t xml:space="preserve"> is determined to be significant, those medications are taken off the shelf or special warnings about potential side effects are given to patients. We ask you to carefully review the websites of these organizations for complete information about vaccinations (</w:t>
      </w:r>
      <w:hyperlink r:id="rId8" w:history="1">
        <w:r w:rsidRPr="005F7C19">
          <w:rPr>
            <w:rStyle w:val="Hyperlink"/>
          </w:rPr>
          <w:t>www.aap.org</w:t>
        </w:r>
      </w:hyperlink>
      <w:r>
        <w:t xml:space="preserve"> and </w:t>
      </w:r>
      <w:hyperlink r:id="rId9" w:history="1">
        <w:r w:rsidRPr="005F7C19">
          <w:rPr>
            <w:rStyle w:val="Hyperlink"/>
          </w:rPr>
          <w:t>www.cdc.gov</w:t>
        </w:r>
      </w:hyperlink>
      <w:r>
        <w:t xml:space="preserve"> and www.chop.edu/vaccines)</w:t>
      </w:r>
    </w:p>
    <w:p w14:paraId="1D960C39" w14:textId="77777777" w:rsidR="00AB442A" w:rsidRDefault="00AB442A" w:rsidP="00AB442A"/>
    <w:p w14:paraId="07770E7A" w14:textId="49214D0F" w:rsidR="00AB442A" w:rsidRDefault="00AB442A" w:rsidP="00AB442A">
      <w:r>
        <w:t>Considering the facts above, our medical staff believes that is in the best interest of our patients to follow the vaccination schedule recommended by the AAP and CDC. If we allow your children to go unvaccinated, we are not protecting them from serious life-threatening diseases nor are we providing “herd immunity” to our other patients. We understand if families need time to study the available information on vaccine safety and are willing to delay vaccinations for a short period of time.</w:t>
      </w:r>
    </w:p>
    <w:p w14:paraId="0F1809D6" w14:textId="77777777" w:rsidR="00AB442A" w:rsidRDefault="00AB442A" w:rsidP="00AB442A"/>
    <w:p w14:paraId="7D73226D" w14:textId="205F9D08" w:rsidR="00AB442A" w:rsidRDefault="00AB442A" w:rsidP="00AB442A">
      <w:r>
        <w:t xml:space="preserve">We ask families who have decided on delaying immunizations to initiate these </w:t>
      </w:r>
      <w:r>
        <w:rPr>
          <w:b/>
          <w:bCs/>
        </w:rPr>
        <w:t>NO</w:t>
      </w:r>
      <w:r w:rsidRPr="00520CB1">
        <w:rPr>
          <w:b/>
          <w:bCs/>
        </w:rPr>
        <w:t xml:space="preserve"> </w:t>
      </w:r>
      <w:r>
        <w:rPr>
          <w:b/>
          <w:bCs/>
        </w:rPr>
        <w:t>LATER THAN 6 MONTHS</w:t>
      </w:r>
      <w:r>
        <w:t xml:space="preserve"> of age because at that point maternal antibodies no longer protect a newborn. Families who choose to delay administration of vaccines recommended by the AAP and CDC will be asked to sign a form stating that they understand the potential dangers of delaying immunizations. If families choose not to begin by then, we will ask them to find another “pediatric home”. We firmly believe that following our medical advice on immunizations is an important step in developing a relationship based on mutual trust.</w:t>
      </w:r>
    </w:p>
    <w:p w14:paraId="44FCB412" w14:textId="77777777" w:rsidR="00AB442A" w:rsidRDefault="00AB442A" w:rsidP="00AB442A">
      <w:r>
        <w:t>Be aware that when the schedule is delayed, additional office visits are usually required. Those visits will be billed according to your insurance plan and may include a co-pay, office visit fee and charge for the immunizations. A recent CDC study determines that insurance reimbursements do not always cover our cost to purchase, store and administer vaccines.</w:t>
      </w:r>
    </w:p>
    <w:p w14:paraId="6E90DE39" w14:textId="77777777" w:rsidR="00AB442A" w:rsidRDefault="00AB442A" w:rsidP="00AB442A"/>
    <w:p w14:paraId="2D94F5C6" w14:textId="283E06A0" w:rsidR="00AB442A" w:rsidRDefault="00AB442A" w:rsidP="00AB442A">
      <w:r>
        <w:t>East Cobb Pediatrics &amp; Adolescent Medicine is committed to providing the best quality healthcare to all our patients. It is our strong belief, based on all reliable medical research, that vaccines protect the health of your children. We want to thank you for entrusting them to us.</w:t>
      </w:r>
      <w:bookmarkEnd w:id="0"/>
    </w:p>
    <w:bookmarkEnd w:id="1"/>
    <w:p w14:paraId="05D7F6BC" w14:textId="77777777" w:rsidR="00AB442A" w:rsidRDefault="00AB442A" w:rsidP="00AB442A"/>
    <w:p w14:paraId="4AEE3ECD" w14:textId="77777777" w:rsidR="00AB442A" w:rsidRDefault="00AB442A" w:rsidP="00AB442A"/>
    <w:p w14:paraId="7780DE51" w14:textId="03EE5FA0" w:rsidR="00BD0097" w:rsidRDefault="00BD0097">
      <w:pPr>
        <w:jc w:val="center"/>
        <w:rPr>
          <w:rFonts w:ascii="Open Sans" w:eastAsia="Open Sans" w:hAnsi="Open Sans" w:cs="Open Sans"/>
          <w:b/>
          <w:sz w:val="28"/>
          <w:szCs w:val="28"/>
        </w:rPr>
      </w:pPr>
    </w:p>
    <w:p w14:paraId="6858614A" w14:textId="77777777" w:rsidR="003374EF" w:rsidRPr="003A52A1" w:rsidRDefault="003374EF" w:rsidP="003374EF">
      <w:pPr>
        <w:rPr>
          <w:rFonts w:eastAsia="Open Sans"/>
        </w:rPr>
      </w:pPr>
      <w:bookmarkStart w:id="2" w:name="_heading=h.pw9aiq9mc7e" w:colFirst="0" w:colLast="0"/>
      <w:bookmarkEnd w:id="2"/>
      <w:r w:rsidRPr="003A52A1">
        <w:rPr>
          <w:rFonts w:eastAsia="Open Sans"/>
        </w:rPr>
        <w:t>By signing you acknowledge and agree to our vaccine policy:</w:t>
      </w:r>
    </w:p>
    <w:p w14:paraId="21995450" w14:textId="77777777" w:rsidR="003374EF" w:rsidRPr="003A52A1" w:rsidRDefault="003374EF" w:rsidP="003374EF">
      <w:pPr>
        <w:rPr>
          <w:rFonts w:eastAsia="Open Sans"/>
        </w:rPr>
      </w:pPr>
      <w:r w:rsidRPr="003A52A1">
        <w:rPr>
          <w:rFonts w:eastAsia="Open Sans"/>
        </w:rPr>
        <w:t>Patient Name: _________________________________________DOB: __________________________</w:t>
      </w:r>
    </w:p>
    <w:p w14:paraId="12444147" w14:textId="77777777" w:rsidR="003374EF" w:rsidRPr="003A52A1" w:rsidRDefault="003374EF" w:rsidP="003374EF">
      <w:pPr>
        <w:rPr>
          <w:rFonts w:eastAsia="Open Sans"/>
        </w:rPr>
      </w:pPr>
      <w:r w:rsidRPr="003A52A1">
        <w:rPr>
          <w:rFonts w:eastAsia="Open Sans"/>
        </w:rPr>
        <w:t>Patient Name: _________________________________________ DOB: __________________________</w:t>
      </w:r>
    </w:p>
    <w:p w14:paraId="5F890DD1" w14:textId="77777777" w:rsidR="003374EF" w:rsidRPr="003A52A1" w:rsidRDefault="003374EF" w:rsidP="003374EF">
      <w:pPr>
        <w:rPr>
          <w:rFonts w:eastAsia="Open Sans"/>
        </w:rPr>
      </w:pPr>
      <w:r w:rsidRPr="003A52A1">
        <w:rPr>
          <w:rFonts w:eastAsia="Open Sans"/>
        </w:rPr>
        <w:t>Patient Name: _________________________________________ DOB: __________________________</w:t>
      </w:r>
    </w:p>
    <w:p w14:paraId="27E400A4" w14:textId="77777777" w:rsidR="003374EF" w:rsidRPr="003A52A1" w:rsidRDefault="003374EF" w:rsidP="003374EF">
      <w:pPr>
        <w:rPr>
          <w:rFonts w:eastAsia="Open Sans"/>
        </w:rPr>
      </w:pPr>
      <w:r w:rsidRPr="003A52A1">
        <w:rPr>
          <w:rFonts w:eastAsia="Open Sans"/>
        </w:rPr>
        <w:t>Parent Name (Print): ___________________________________ DOB: __________________________</w:t>
      </w:r>
    </w:p>
    <w:p w14:paraId="70F954C3" w14:textId="77777777" w:rsidR="003374EF" w:rsidRPr="003A52A1" w:rsidRDefault="003374EF" w:rsidP="003374EF">
      <w:pPr>
        <w:rPr>
          <w:rFonts w:eastAsia="Open Sans"/>
        </w:rPr>
      </w:pPr>
      <w:r w:rsidRPr="003A52A1">
        <w:rPr>
          <w:rFonts w:eastAsia="Open Sans"/>
        </w:rPr>
        <w:t>Parent/Patient Signature: __________________________________________</w:t>
      </w:r>
    </w:p>
    <w:p w14:paraId="25DDC788" w14:textId="2835BE18" w:rsidR="00BD0097" w:rsidRPr="003A52A1" w:rsidRDefault="003374EF" w:rsidP="003374EF">
      <w:pPr>
        <w:rPr>
          <w:rFonts w:eastAsia="Open Sans"/>
        </w:rPr>
      </w:pPr>
      <w:r w:rsidRPr="003A52A1">
        <w:rPr>
          <w:rFonts w:eastAsia="Open Sans"/>
        </w:rPr>
        <w:t>Date: _________________</w:t>
      </w:r>
    </w:p>
    <w:sectPr w:rsidR="00BD0097" w:rsidRPr="003A52A1">
      <w:headerReference w:type="default" r:id="rId10"/>
      <w:pgSz w:w="12240" w:h="15840"/>
      <w:pgMar w:top="72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C78C" w14:textId="77777777" w:rsidR="00DD4C99" w:rsidRDefault="00DD4C99">
      <w:r>
        <w:separator/>
      </w:r>
    </w:p>
  </w:endnote>
  <w:endnote w:type="continuationSeparator" w:id="0">
    <w:p w14:paraId="1985F557" w14:textId="77777777" w:rsidR="00DD4C99" w:rsidRDefault="00DD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20437" w14:textId="77777777" w:rsidR="00DD4C99" w:rsidRDefault="00DD4C99">
      <w:r>
        <w:separator/>
      </w:r>
    </w:p>
  </w:footnote>
  <w:footnote w:type="continuationSeparator" w:id="0">
    <w:p w14:paraId="2CDA7403" w14:textId="77777777" w:rsidR="00DD4C99" w:rsidRDefault="00DD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4B12" w14:textId="77777777" w:rsidR="00BD0097" w:rsidRDefault="00DD4C99">
    <w:pPr>
      <w:tabs>
        <w:tab w:val="right" w:pos="10800"/>
      </w:tabs>
      <w:ind w:right="-600"/>
      <w:rPr>
        <w:rFonts w:ascii="Open Sans" w:eastAsia="Open Sans" w:hAnsi="Open Sans" w:cs="Open Sans"/>
        <w:b/>
        <w:sz w:val="16"/>
        <w:szCs w:val="16"/>
      </w:rPr>
    </w:pPr>
    <w:r>
      <w:rPr>
        <w:rFonts w:ascii="Open Sans" w:eastAsia="Open Sans" w:hAnsi="Open Sans" w:cs="Open Sans"/>
        <w:b/>
        <w:sz w:val="16"/>
        <w:szCs w:val="16"/>
      </w:rPr>
      <w:t xml:space="preserve">Marietta </w:t>
    </w:r>
    <w:r>
      <w:rPr>
        <w:rFonts w:ascii="Open Sans" w:eastAsia="Open Sans" w:hAnsi="Open Sans" w:cs="Open Sans"/>
        <w:b/>
        <w:sz w:val="16"/>
        <w:szCs w:val="16"/>
      </w:rPr>
      <w:tab/>
      <w:t>Kennesaw</w:t>
    </w:r>
    <w:r>
      <w:rPr>
        <w:noProof/>
      </w:rPr>
      <w:drawing>
        <wp:anchor distT="0" distB="0" distL="0" distR="0" simplePos="0" relativeHeight="251658240" behindDoc="1" locked="0" layoutInCell="1" hidden="0" allowOverlap="1" wp14:anchorId="0E7FF794" wp14:editId="5E49B3FE">
          <wp:simplePos x="0" y="0"/>
          <wp:positionH relativeFrom="column">
            <wp:posOffset>2676525</wp:posOffset>
          </wp:positionH>
          <wp:positionV relativeFrom="paragraph">
            <wp:posOffset>-323847</wp:posOffset>
          </wp:positionV>
          <wp:extent cx="1504950" cy="9382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4950" cy="938213"/>
                  </a:xfrm>
                  <a:prstGeom prst="rect">
                    <a:avLst/>
                  </a:prstGeom>
                  <a:ln/>
                </pic:spPr>
              </pic:pic>
            </a:graphicData>
          </a:graphic>
        </wp:anchor>
      </w:drawing>
    </w:r>
  </w:p>
  <w:p w14:paraId="6C1B9EF1" w14:textId="77777777" w:rsidR="00BD0097" w:rsidRDefault="00DD4C99">
    <w:pPr>
      <w:tabs>
        <w:tab w:val="right" w:pos="10800"/>
      </w:tabs>
      <w:ind w:right="-600"/>
      <w:rPr>
        <w:rFonts w:ascii="Open Sans" w:eastAsia="Open Sans" w:hAnsi="Open Sans" w:cs="Open Sans"/>
        <w:sz w:val="16"/>
        <w:szCs w:val="16"/>
      </w:rPr>
    </w:pPr>
    <w:r>
      <w:rPr>
        <w:rFonts w:ascii="Open Sans" w:eastAsia="Open Sans" w:hAnsi="Open Sans" w:cs="Open Sans"/>
        <w:sz w:val="16"/>
        <w:szCs w:val="16"/>
      </w:rPr>
      <w:t xml:space="preserve">1121 Johnson Ferry Road, Suite 220 </w:t>
    </w:r>
    <w:r>
      <w:rPr>
        <w:rFonts w:ascii="Open Sans" w:eastAsia="Open Sans" w:hAnsi="Open Sans" w:cs="Open Sans"/>
        <w:sz w:val="16"/>
        <w:szCs w:val="16"/>
      </w:rPr>
      <w:tab/>
      <w:t>6110 Pine Mountain Road, Suite 202</w:t>
    </w:r>
  </w:p>
  <w:p w14:paraId="7AAD8699" w14:textId="77777777" w:rsidR="00BD0097" w:rsidRDefault="00DD4C99">
    <w:pPr>
      <w:tabs>
        <w:tab w:val="right" w:pos="10800"/>
      </w:tabs>
      <w:ind w:right="-600"/>
      <w:rPr>
        <w:rFonts w:ascii="Open Sans" w:eastAsia="Open Sans" w:hAnsi="Open Sans" w:cs="Open Sans"/>
        <w:sz w:val="16"/>
        <w:szCs w:val="16"/>
      </w:rPr>
    </w:pPr>
    <w:r>
      <w:rPr>
        <w:rFonts w:ascii="Open Sans" w:eastAsia="Open Sans" w:hAnsi="Open Sans" w:cs="Open Sans"/>
        <w:sz w:val="16"/>
        <w:szCs w:val="16"/>
      </w:rPr>
      <w:t xml:space="preserve">Marietta, GA 30068 </w:t>
    </w:r>
    <w:r>
      <w:rPr>
        <w:rFonts w:ascii="Open Sans" w:eastAsia="Open Sans" w:hAnsi="Open Sans" w:cs="Open Sans"/>
        <w:sz w:val="16"/>
        <w:szCs w:val="16"/>
      </w:rPr>
      <w:tab/>
      <w:t>Kennesaw, GA 30152</w:t>
    </w:r>
  </w:p>
  <w:p w14:paraId="6E11A6DF" w14:textId="77777777" w:rsidR="00BD0097" w:rsidRDefault="00DD4C99">
    <w:pPr>
      <w:tabs>
        <w:tab w:val="right" w:pos="10800"/>
      </w:tabs>
      <w:ind w:right="-600"/>
      <w:rPr>
        <w:rFonts w:ascii="Open Sans" w:eastAsia="Open Sans" w:hAnsi="Open Sans" w:cs="Open Sans"/>
        <w:sz w:val="16"/>
        <w:szCs w:val="16"/>
      </w:rPr>
    </w:pPr>
    <w:r>
      <w:rPr>
        <w:rFonts w:ascii="Open Sans" w:eastAsia="Open Sans" w:hAnsi="Open Sans" w:cs="Open Sans"/>
        <w:sz w:val="16"/>
        <w:szCs w:val="16"/>
      </w:rPr>
      <w:t xml:space="preserve">Ph: 770-977-0094 </w:t>
    </w:r>
    <w:r>
      <w:rPr>
        <w:rFonts w:ascii="Open Sans" w:eastAsia="Open Sans" w:hAnsi="Open Sans" w:cs="Open Sans"/>
        <w:sz w:val="16"/>
        <w:szCs w:val="16"/>
      </w:rPr>
      <w:tab/>
      <w:t>Ph: 770-795-4553</w:t>
    </w:r>
  </w:p>
  <w:p w14:paraId="363BACA1" w14:textId="77777777" w:rsidR="00BD0097" w:rsidRDefault="00DD4C99">
    <w:pPr>
      <w:tabs>
        <w:tab w:val="right" w:pos="10800"/>
      </w:tabs>
      <w:ind w:right="-600"/>
      <w:rPr>
        <w:rFonts w:ascii="Open Sans" w:eastAsia="Open Sans" w:hAnsi="Open Sans" w:cs="Open Sans"/>
        <w:sz w:val="16"/>
        <w:szCs w:val="16"/>
      </w:rPr>
    </w:pPr>
    <w:r>
      <w:rPr>
        <w:rFonts w:ascii="Open Sans" w:eastAsia="Open Sans" w:hAnsi="Open Sans" w:cs="Open Sans"/>
        <w:sz w:val="16"/>
        <w:szCs w:val="16"/>
      </w:rPr>
      <w:t xml:space="preserve">Fax: 770-509-9463 </w:t>
    </w:r>
    <w:r>
      <w:rPr>
        <w:rFonts w:ascii="Open Sans" w:eastAsia="Open Sans" w:hAnsi="Open Sans" w:cs="Open Sans"/>
        <w:sz w:val="16"/>
        <w:szCs w:val="16"/>
      </w:rPr>
      <w:tab/>
      <w:t>Fax: 770-795-4513</w:t>
    </w:r>
  </w:p>
  <w:p w14:paraId="2A5A5A75" w14:textId="3431C1D9" w:rsidR="00BD0097" w:rsidRDefault="00DD4C99">
    <w:pPr>
      <w:tabs>
        <w:tab w:val="right" w:pos="10800"/>
      </w:tabs>
      <w:ind w:right="-600"/>
      <w:jc w:val="center"/>
      <w:rPr>
        <w:rFonts w:ascii="Open Sans" w:eastAsia="Open Sans" w:hAnsi="Open Sans" w:cs="Open Sans"/>
        <w:sz w:val="20"/>
        <w:szCs w:val="20"/>
      </w:rPr>
    </w:pPr>
    <w:r>
      <w:rPr>
        <w:rFonts w:ascii="Open Sans" w:eastAsia="Open Sans" w:hAnsi="Open Sans" w:cs="Open Sans"/>
        <w:sz w:val="20"/>
        <w:szCs w:val="20"/>
      </w:rPr>
      <w:t xml:space="preserve">East Cobb Pediatrics &amp; Adolescent Medicine, </w:t>
    </w:r>
    <w:r w:rsidR="000C089E">
      <w:rPr>
        <w:rFonts w:ascii="Open Sans" w:eastAsia="Open Sans" w:hAnsi="Open Sans" w:cs="Open Sans"/>
        <w:sz w:val="20"/>
        <w:szCs w:val="20"/>
      </w:rPr>
      <w:t>LLC.</w:t>
    </w:r>
  </w:p>
  <w:p w14:paraId="018A9D3E" w14:textId="77777777" w:rsidR="00AB442A" w:rsidRDefault="00AB442A">
    <w:pPr>
      <w:tabs>
        <w:tab w:val="right" w:pos="10800"/>
      </w:tabs>
      <w:ind w:right="-600"/>
      <w:jc w:val="center"/>
      <w:rPr>
        <w:rFonts w:ascii="Open Sans" w:eastAsia="Open Sans" w:hAnsi="Open Sans" w:cs="Open Sans"/>
        <w:sz w:val="20"/>
        <w:szCs w:val="20"/>
      </w:rPr>
    </w:pPr>
  </w:p>
  <w:p w14:paraId="62E9EEC7" w14:textId="16958DF3" w:rsidR="00AB442A" w:rsidRPr="00AB442A" w:rsidRDefault="00AB442A">
    <w:pPr>
      <w:tabs>
        <w:tab w:val="right" w:pos="10800"/>
      </w:tabs>
      <w:ind w:right="-600"/>
      <w:jc w:val="center"/>
      <w:rPr>
        <w:rFonts w:ascii="Open Sans" w:eastAsia="Open Sans" w:hAnsi="Open Sans" w:cs="Open Sans"/>
      </w:rPr>
    </w:pPr>
    <w:r w:rsidRPr="00AB442A">
      <w:rPr>
        <w:rFonts w:ascii="Open Sans" w:eastAsia="Open Sans" w:hAnsi="Open Sans" w:cs="Open Sans"/>
      </w:rPr>
      <w:t>Vaccine Policy</w:t>
    </w:r>
  </w:p>
  <w:p w14:paraId="674CF64B" w14:textId="77777777" w:rsidR="00BD0097" w:rsidRDefault="00BD0097">
    <w:pPr>
      <w:ind w:right="-600"/>
      <w:rPr>
        <w:b/>
        <w:i/>
        <w:sz w:val="16"/>
        <w:szCs w:val="16"/>
      </w:rPr>
    </w:pPr>
  </w:p>
  <w:p w14:paraId="0E919981" w14:textId="77777777" w:rsidR="00BD0097" w:rsidRDefault="00BD0097">
    <w:pPr>
      <w:ind w:righ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A4CF9"/>
    <w:multiLevelType w:val="multilevel"/>
    <w:tmpl w:val="58B8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03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97"/>
    <w:rsid w:val="00003B4E"/>
    <w:rsid w:val="000C089E"/>
    <w:rsid w:val="0024602B"/>
    <w:rsid w:val="00303C2C"/>
    <w:rsid w:val="003374EF"/>
    <w:rsid w:val="003A52A1"/>
    <w:rsid w:val="00542710"/>
    <w:rsid w:val="00A96C67"/>
    <w:rsid w:val="00AB442A"/>
    <w:rsid w:val="00BD0097"/>
    <w:rsid w:val="00C45F1F"/>
    <w:rsid w:val="00C76004"/>
    <w:rsid w:val="00D74354"/>
    <w:rsid w:val="00DD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1EE6"/>
  <w15:docId w15:val="{127DDCD7-802D-4AA6-94EC-520B24C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C089E"/>
    <w:pPr>
      <w:spacing w:before="100" w:beforeAutospacing="1" w:after="100" w:afterAutospacing="1"/>
    </w:pPr>
  </w:style>
  <w:style w:type="character" w:styleId="Strong">
    <w:name w:val="Strong"/>
    <w:basedOn w:val="DefaultParagraphFont"/>
    <w:uiPriority w:val="22"/>
    <w:qFormat/>
    <w:rsid w:val="000C089E"/>
    <w:rPr>
      <w:b/>
      <w:bCs/>
    </w:rPr>
  </w:style>
  <w:style w:type="paragraph" w:styleId="Header">
    <w:name w:val="header"/>
    <w:basedOn w:val="Normal"/>
    <w:link w:val="HeaderChar"/>
    <w:uiPriority w:val="99"/>
    <w:unhideWhenUsed/>
    <w:rsid w:val="000C089E"/>
    <w:pPr>
      <w:tabs>
        <w:tab w:val="center" w:pos="4680"/>
        <w:tab w:val="right" w:pos="9360"/>
      </w:tabs>
    </w:pPr>
  </w:style>
  <w:style w:type="character" w:customStyle="1" w:styleId="HeaderChar">
    <w:name w:val="Header Char"/>
    <w:basedOn w:val="DefaultParagraphFont"/>
    <w:link w:val="Header"/>
    <w:uiPriority w:val="99"/>
    <w:rsid w:val="000C089E"/>
  </w:style>
  <w:style w:type="paragraph" w:styleId="Footer">
    <w:name w:val="footer"/>
    <w:basedOn w:val="Normal"/>
    <w:link w:val="FooterChar"/>
    <w:uiPriority w:val="99"/>
    <w:unhideWhenUsed/>
    <w:rsid w:val="000C089E"/>
    <w:pPr>
      <w:tabs>
        <w:tab w:val="center" w:pos="4680"/>
        <w:tab w:val="right" w:pos="9360"/>
      </w:tabs>
    </w:pPr>
  </w:style>
  <w:style w:type="character" w:customStyle="1" w:styleId="FooterChar">
    <w:name w:val="Footer Char"/>
    <w:basedOn w:val="DefaultParagraphFont"/>
    <w:link w:val="Footer"/>
    <w:uiPriority w:val="99"/>
    <w:rsid w:val="000C089E"/>
  </w:style>
  <w:style w:type="character" w:styleId="Hyperlink">
    <w:name w:val="Hyperlink"/>
    <w:basedOn w:val="DefaultParagraphFont"/>
    <w:uiPriority w:val="99"/>
    <w:unhideWhenUsed/>
    <w:rsid w:val="00542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a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nU7n6HtelD3nZnQNNQ7gHGfRA==">CgMxLjAyCGguZ2pkZ3hzMg1oLnB3OWFpcTltYzdlOAByITFRYWJDaTFGbkNhbmVuV0RocTRDelB4TmpaMnFCQ3M4Ug==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Bales</dc:creator>
  <cp:lastModifiedBy>Megan Martin</cp:lastModifiedBy>
  <cp:revision>5</cp:revision>
  <cp:lastPrinted>2024-04-17T12:27:00Z</cp:lastPrinted>
  <dcterms:created xsi:type="dcterms:W3CDTF">2024-04-17T12:32:00Z</dcterms:created>
  <dcterms:modified xsi:type="dcterms:W3CDTF">2024-06-07T14:57:00Z</dcterms:modified>
</cp:coreProperties>
</file>